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F1A" w:rsidRDefault="004F50CF" w:rsidP="00B72019">
      <w:pPr>
        <w:spacing w:after="0" w:line="480" w:lineRule="auto"/>
        <w:rPr>
          <w:rFonts w:ascii="Times New Roman" w:hAnsi="Times New Roman" w:cs="Times New Roman"/>
          <w:sz w:val="24"/>
          <w:szCs w:val="24"/>
        </w:rPr>
      </w:pPr>
      <w:bookmarkStart w:id="0" w:name="_GoBack"/>
      <w:bookmarkEnd w:id="0"/>
    </w:p>
    <w:p w:rsidR="00B72019" w:rsidRDefault="00B72019" w:rsidP="00B72019">
      <w:pPr>
        <w:spacing w:after="0" w:line="480" w:lineRule="auto"/>
        <w:rPr>
          <w:rFonts w:ascii="Times New Roman" w:hAnsi="Times New Roman" w:cs="Times New Roman"/>
          <w:sz w:val="24"/>
          <w:szCs w:val="24"/>
        </w:rPr>
      </w:pPr>
    </w:p>
    <w:p w:rsidR="00B72019" w:rsidRDefault="00B72019" w:rsidP="00B72019">
      <w:pPr>
        <w:spacing w:after="0" w:line="480" w:lineRule="auto"/>
        <w:rPr>
          <w:rFonts w:ascii="Times New Roman" w:hAnsi="Times New Roman" w:cs="Times New Roman"/>
          <w:sz w:val="24"/>
          <w:szCs w:val="24"/>
        </w:rPr>
      </w:pPr>
    </w:p>
    <w:p w:rsidR="00B72019" w:rsidRDefault="00B72019" w:rsidP="00B72019">
      <w:pPr>
        <w:spacing w:after="0" w:line="480" w:lineRule="auto"/>
        <w:rPr>
          <w:rFonts w:ascii="Times New Roman" w:hAnsi="Times New Roman" w:cs="Times New Roman"/>
          <w:sz w:val="24"/>
          <w:szCs w:val="24"/>
        </w:rPr>
      </w:pPr>
    </w:p>
    <w:p w:rsidR="00B72019" w:rsidRDefault="00B72019" w:rsidP="00B72019">
      <w:pPr>
        <w:spacing w:after="0" w:line="480" w:lineRule="auto"/>
        <w:rPr>
          <w:rFonts w:ascii="Times New Roman" w:hAnsi="Times New Roman" w:cs="Times New Roman"/>
          <w:sz w:val="24"/>
          <w:szCs w:val="24"/>
        </w:rPr>
      </w:pPr>
    </w:p>
    <w:p w:rsidR="00B72019" w:rsidRDefault="00B72019" w:rsidP="00B72019">
      <w:pPr>
        <w:spacing w:after="0" w:line="480" w:lineRule="auto"/>
        <w:rPr>
          <w:rFonts w:ascii="Times New Roman" w:hAnsi="Times New Roman" w:cs="Times New Roman"/>
          <w:sz w:val="24"/>
          <w:szCs w:val="24"/>
        </w:rPr>
      </w:pPr>
    </w:p>
    <w:p w:rsidR="00B72019" w:rsidRDefault="00B72019" w:rsidP="00B72019">
      <w:pPr>
        <w:spacing w:after="0" w:line="480" w:lineRule="auto"/>
        <w:rPr>
          <w:rFonts w:ascii="Times New Roman" w:hAnsi="Times New Roman" w:cs="Times New Roman"/>
          <w:sz w:val="24"/>
          <w:szCs w:val="24"/>
        </w:rPr>
      </w:pPr>
    </w:p>
    <w:p w:rsidR="00B72019" w:rsidRDefault="00B72019" w:rsidP="00B72019">
      <w:pPr>
        <w:spacing w:after="0" w:line="480" w:lineRule="auto"/>
        <w:rPr>
          <w:rFonts w:ascii="Times New Roman" w:hAnsi="Times New Roman" w:cs="Times New Roman"/>
          <w:sz w:val="24"/>
          <w:szCs w:val="24"/>
        </w:rPr>
      </w:pPr>
    </w:p>
    <w:p w:rsidR="00B72019" w:rsidRDefault="00B72019" w:rsidP="00B72019">
      <w:pPr>
        <w:spacing w:after="0" w:line="480" w:lineRule="auto"/>
        <w:jc w:val="center"/>
        <w:rPr>
          <w:rFonts w:ascii="Times New Roman" w:hAnsi="Times New Roman" w:cs="Times New Roman"/>
          <w:b/>
          <w:sz w:val="24"/>
          <w:szCs w:val="24"/>
        </w:rPr>
      </w:pPr>
      <w:r w:rsidRPr="00B72019">
        <w:rPr>
          <w:rFonts w:ascii="Times New Roman" w:hAnsi="Times New Roman" w:cs="Times New Roman"/>
          <w:b/>
          <w:sz w:val="24"/>
          <w:szCs w:val="24"/>
        </w:rPr>
        <w:t>Diagnostic and Statistical Manual of Mental Disorders (DSM-5)</w:t>
      </w:r>
    </w:p>
    <w:p w:rsidR="00B72019" w:rsidRDefault="00B72019" w:rsidP="00B72019">
      <w:pPr>
        <w:spacing w:after="0" w:line="480" w:lineRule="auto"/>
        <w:jc w:val="center"/>
        <w:rPr>
          <w:rFonts w:ascii="Times New Roman" w:hAnsi="Times New Roman" w:cs="Times New Roman"/>
          <w:b/>
          <w:sz w:val="24"/>
          <w:szCs w:val="24"/>
        </w:rPr>
      </w:pPr>
    </w:p>
    <w:p w:rsidR="00B72019" w:rsidRDefault="00B72019" w:rsidP="00B7201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B72019" w:rsidRDefault="00B72019" w:rsidP="00B7201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B72019" w:rsidRDefault="00B72019" w:rsidP="00B7201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B72019" w:rsidRDefault="00B72019" w:rsidP="00B72019">
      <w:pPr>
        <w:spacing w:after="0" w:line="480" w:lineRule="auto"/>
        <w:jc w:val="center"/>
        <w:rPr>
          <w:rFonts w:ascii="Times New Roman" w:hAnsi="Times New Roman" w:cs="Times New Roman"/>
          <w:sz w:val="24"/>
          <w:szCs w:val="24"/>
        </w:rPr>
      </w:pPr>
    </w:p>
    <w:p w:rsidR="00B72019" w:rsidRDefault="00B72019" w:rsidP="00B72019">
      <w:pPr>
        <w:spacing w:after="0" w:line="480" w:lineRule="auto"/>
        <w:jc w:val="center"/>
        <w:rPr>
          <w:rFonts w:ascii="Times New Roman" w:hAnsi="Times New Roman" w:cs="Times New Roman"/>
          <w:sz w:val="24"/>
          <w:szCs w:val="24"/>
        </w:rPr>
      </w:pPr>
    </w:p>
    <w:p w:rsidR="00B72019" w:rsidRDefault="00B72019" w:rsidP="00B72019">
      <w:pPr>
        <w:spacing w:after="0" w:line="480" w:lineRule="auto"/>
        <w:jc w:val="center"/>
        <w:rPr>
          <w:rFonts w:ascii="Times New Roman" w:hAnsi="Times New Roman" w:cs="Times New Roman"/>
          <w:sz w:val="24"/>
          <w:szCs w:val="24"/>
        </w:rPr>
      </w:pPr>
    </w:p>
    <w:p w:rsidR="00B72019" w:rsidRDefault="00B72019" w:rsidP="00B72019">
      <w:pPr>
        <w:spacing w:after="0" w:line="480" w:lineRule="auto"/>
        <w:jc w:val="center"/>
        <w:rPr>
          <w:rFonts w:ascii="Times New Roman" w:hAnsi="Times New Roman" w:cs="Times New Roman"/>
          <w:sz w:val="24"/>
          <w:szCs w:val="24"/>
        </w:rPr>
      </w:pPr>
    </w:p>
    <w:p w:rsidR="00B72019" w:rsidRDefault="00B72019" w:rsidP="00B72019">
      <w:pPr>
        <w:spacing w:after="0" w:line="480" w:lineRule="auto"/>
        <w:jc w:val="center"/>
        <w:rPr>
          <w:rFonts w:ascii="Times New Roman" w:hAnsi="Times New Roman" w:cs="Times New Roman"/>
          <w:sz w:val="24"/>
          <w:szCs w:val="24"/>
        </w:rPr>
      </w:pPr>
    </w:p>
    <w:p w:rsidR="00B72019" w:rsidRDefault="00B72019" w:rsidP="00B72019">
      <w:pPr>
        <w:spacing w:after="0" w:line="480" w:lineRule="auto"/>
        <w:jc w:val="center"/>
        <w:rPr>
          <w:rFonts w:ascii="Times New Roman" w:hAnsi="Times New Roman" w:cs="Times New Roman"/>
          <w:sz w:val="24"/>
          <w:szCs w:val="24"/>
        </w:rPr>
      </w:pPr>
    </w:p>
    <w:p w:rsidR="00B72019" w:rsidRDefault="00B72019" w:rsidP="00B72019">
      <w:pPr>
        <w:spacing w:after="0" w:line="480" w:lineRule="auto"/>
        <w:jc w:val="center"/>
        <w:rPr>
          <w:rFonts w:ascii="Times New Roman" w:hAnsi="Times New Roman" w:cs="Times New Roman"/>
          <w:sz w:val="24"/>
          <w:szCs w:val="24"/>
        </w:rPr>
      </w:pPr>
    </w:p>
    <w:p w:rsidR="00B72019" w:rsidRDefault="00B72019" w:rsidP="00B72019">
      <w:pPr>
        <w:spacing w:after="0" w:line="480" w:lineRule="auto"/>
        <w:jc w:val="center"/>
        <w:rPr>
          <w:rFonts w:ascii="Times New Roman" w:hAnsi="Times New Roman" w:cs="Times New Roman"/>
          <w:sz w:val="24"/>
          <w:szCs w:val="24"/>
        </w:rPr>
      </w:pPr>
    </w:p>
    <w:p w:rsidR="00B72019" w:rsidRDefault="00B72019" w:rsidP="00B72019">
      <w:pPr>
        <w:spacing w:after="0" w:line="480" w:lineRule="auto"/>
        <w:jc w:val="center"/>
        <w:rPr>
          <w:rFonts w:ascii="Times New Roman" w:hAnsi="Times New Roman" w:cs="Times New Roman"/>
          <w:sz w:val="24"/>
          <w:szCs w:val="24"/>
        </w:rPr>
      </w:pPr>
    </w:p>
    <w:p w:rsidR="00B72019" w:rsidRDefault="00B72019" w:rsidP="00B72019">
      <w:pPr>
        <w:spacing w:after="0" w:line="480" w:lineRule="auto"/>
        <w:jc w:val="center"/>
        <w:rPr>
          <w:rFonts w:ascii="Times New Roman" w:hAnsi="Times New Roman" w:cs="Times New Roman"/>
          <w:sz w:val="24"/>
          <w:szCs w:val="24"/>
        </w:rPr>
      </w:pPr>
    </w:p>
    <w:p w:rsidR="00B72019" w:rsidRDefault="00B72019" w:rsidP="00B72019">
      <w:pPr>
        <w:spacing w:after="0" w:line="480" w:lineRule="auto"/>
        <w:jc w:val="center"/>
        <w:rPr>
          <w:rFonts w:ascii="Times New Roman" w:hAnsi="Times New Roman" w:cs="Times New Roman"/>
          <w:b/>
          <w:sz w:val="24"/>
          <w:szCs w:val="24"/>
        </w:rPr>
      </w:pPr>
      <w:r w:rsidRPr="00B72019">
        <w:rPr>
          <w:rFonts w:ascii="Times New Roman" w:hAnsi="Times New Roman" w:cs="Times New Roman"/>
          <w:b/>
          <w:sz w:val="24"/>
          <w:szCs w:val="24"/>
        </w:rPr>
        <w:lastRenderedPageBreak/>
        <w:t>Introduction</w:t>
      </w:r>
    </w:p>
    <w:p w:rsidR="004B1147" w:rsidRDefault="00B72019" w:rsidP="004B1147">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004B1147">
        <w:rPr>
          <w:rFonts w:ascii="Times New Roman" w:hAnsi="Times New Roman" w:cs="Times New Roman"/>
          <w:sz w:val="24"/>
          <w:szCs w:val="24"/>
        </w:rPr>
        <w:t>In this blog</w:t>
      </w:r>
      <w:r w:rsidR="004B1147" w:rsidRPr="004B1147">
        <w:rPr>
          <w:rFonts w:ascii="Times New Roman" w:hAnsi="Times New Roman" w:cs="Times New Roman"/>
          <w:sz w:val="24"/>
          <w:szCs w:val="24"/>
        </w:rPr>
        <w:t>, unless otherwise noted, all information about mental health diagnoses is derived from the Diagnostic and Statistical Manual of Mental Health (5th ed.). In medicine, the Diagnostic and Statistical Manual of Mental Disorders (DSM-IV) is a medical classification manual that is used to build cognitive schemas imposed on clinical and scientific information in order to improve an individual's comprehension and usability of that knowledge (American Psychiatric Association, 2013). The manual is intended to be a complete reference that provides descriptions of mental illnesses, symptoms, and diagnostic criteria for those conditions, among other things.</w:t>
      </w:r>
    </w:p>
    <w:p w:rsidR="00B72019" w:rsidRPr="00B72019" w:rsidRDefault="00B72019" w:rsidP="004B1147">
      <w:pPr>
        <w:spacing w:after="0" w:line="480" w:lineRule="auto"/>
        <w:jc w:val="center"/>
        <w:rPr>
          <w:rFonts w:ascii="Times New Roman" w:hAnsi="Times New Roman" w:cs="Times New Roman"/>
          <w:b/>
          <w:sz w:val="24"/>
          <w:szCs w:val="24"/>
        </w:rPr>
      </w:pPr>
      <w:r w:rsidRPr="00B72019">
        <w:rPr>
          <w:rFonts w:ascii="Times New Roman" w:hAnsi="Times New Roman" w:cs="Times New Roman"/>
          <w:b/>
          <w:sz w:val="24"/>
          <w:szCs w:val="24"/>
        </w:rPr>
        <w:t>Schizophrenia Spectrum and Other Psychotic Disorders</w:t>
      </w:r>
    </w:p>
    <w:p w:rsidR="004B1147" w:rsidRDefault="004B1147" w:rsidP="004B1147">
      <w:pPr>
        <w:spacing w:after="0" w:line="480" w:lineRule="auto"/>
        <w:ind w:firstLine="720"/>
        <w:jc w:val="both"/>
        <w:rPr>
          <w:rFonts w:ascii="Times New Roman" w:hAnsi="Times New Roman" w:cs="Times New Roman"/>
          <w:sz w:val="24"/>
          <w:szCs w:val="24"/>
        </w:rPr>
      </w:pPr>
      <w:r w:rsidRPr="004B1147">
        <w:rPr>
          <w:rFonts w:ascii="Times New Roman" w:hAnsi="Times New Roman" w:cs="Times New Roman"/>
          <w:sz w:val="24"/>
          <w:szCs w:val="24"/>
        </w:rPr>
        <w:t>Psychotic illnesses such as schizophrenia include hallucinations, incoherent speech, severely disorganized conduct, catatonic behavior, and negative symptoms as well as abnormal motor behavior (American Psychiatric Association, 2013). A single criterion-listed symptom is necessary if delusions are atypical or hallucinations consist of a voice commenting on the person's actions or ideas, or of two or more voices conversing with each other (American Psychiatric Association, 2013). When it comes to disorders, an episode must last at least one month but no longer than six months (American Psychiatric Association, 2013). This disorder includes schizophrenia, schizophrenia-like symptoms, schizoaffective disorder, delusional disorder, brief psychotic disorder, and psychosis associated with substance abuse or medical issues (American Psychiatric Association, 2013). Clinically significant suffering and impairment in social, occupational, or other key areas of functioning are caused by Schizophrenia Spectrum Disorders and other psychotic disorders (American Psychiatric Association, 2013).</w:t>
      </w:r>
    </w:p>
    <w:p w:rsidR="00B72019" w:rsidRPr="00B72019" w:rsidRDefault="00B72019" w:rsidP="00B72019">
      <w:pPr>
        <w:spacing w:after="0" w:line="480" w:lineRule="auto"/>
        <w:ind w:firstLine="720"/>
        <w:jc w:val="center"/>
        <w:rPr>
          <w:rFonts w:ascii="Times New Roman" w:hAnsi="Times New Roman" w:cs="Times New Roman"/>
          <w:b/>
          <w:sz w:val="24"/>
          <w:szCs w:val="24"/>
        </w:rPr>
      </w:pPr>
      <w:r w:rsidRPr="00B72019">
        <w:rPr>
          <w:rFonts w:ascii="Times New Roman" w:hAnsi="Times New Roman" w:cs="Times New Roman"/>
          <w:b/>
          <w:sz w:val="24"/>
          <w:szCs w:val="24"/>
        </w:rPr>
        <w:t>Depressive Disorders</w:t>
      </w:r>
    </w:p>
    <w:p w:rsidR="004B1147" w:rsidRDefault="004B1147" w:rsidP="004B1147">
      <w:pPr>
        <w:spacing w:after="0" w:line="480" w:lineRule="auto"/>
        <w:ind w:firstLine="720"/>
        <w:jc w:val="both"/>
        <w:rPr>
          <w:rFonts w:ascii="Times New Roman" w:hAnsi="Times New Roman" w:cs="Times New Roman"/>
          <w:sz w:val="24"/>
          <w:szCs w:val="24"/>
        </w:rPr>
      </w:pPr>
      <w:r w:rsidRPr="004B1147">
        <w:rPr>
          <w:rFonts w:ascii="Times New Roman" w:hAnsi="Times New Roman" w:cs="Times New Roman"/>
          <w:sz w:val="24"/>
          <w:szCs w:val="24"/>
        </w:rPr>
        <w:lastRenderedPageBreak/>
        <w:t>Depressive Disorder is now a separate chapter in Bipolar and Related Disorders, which was previously part of Bipolar Disorder. Substance/medication-induced depressive disorders and unexplained depressive disorders are all part of this condition (American Psychiatric Association, 2013). As a result of the disease, some of the most prevalent symptoms include an unrelentingly depressed mood and a lack of interest, as well as changes in sleep patterns as well as dietary and weight-related abnormalities (American Psychiatric Association, 2013). Episodes last at least two weeks, though most do (American Psychiatric Association, 2013). Depressive Disorder is characterized by feelings of sadness, emptiness, rage, and behavioral and cognitive disturbances (American Psychiatric Association, 2013). Normal functioning is impaired or disabled by depressive disorders that impact the body, mood, or thoughts. In addition to biochemistry and genetics, personality and environmental factors all play a role in Depressive Disorder (American Psychiatric Association, 2013).</w:t>
      </w:r>
    </w:p>
    <w:p w:rsidR="00741935" w:rsidRPr="00741935" w:rsidRDefault="00741935" w:rsidP="00741935">
      <w:pPr>
        <w:spacing w:after="0" w:line="480" w:lineRule="auto"/>
        <w:ind w:firstLine="720"/>
        <w:jc w:val="center"/>
        <w:rPr>
          <w:rFonts w:ascii="Times New Roman" w:hAnsi="Times New Roman" w:cs="Times New Roman"/>
          <w:b/>
          <w:sz w:val="24"/>
          <w:szCs w:val="24"/>
        </w:rPr>
      </w:pPr>
      <w:r w:rsidRPr="00741935">
        <w:rPr>
          <w:rFonts w:ascii="Times New Roman" w:hAnsi="Times New Roman" w:cs="Times New Roman"/>
          <w:b/>
          <w:sz w:val="24"/>
          <w:szCs w:val="24"/>
        </w:rPr>
        <w:t>Sexual Dysfunctions</w:t>
      </w:r>
    </w:p>
    <w:p w:rsidR="00741935" w:rsidRDefault="004B1147" w:rsidP="00B72019">
      <w:pPr>
        <w:spacing w:after="0" w:line="480" w:lineRule="auto"/>
        <w:ind w:firstLine="720"/>
        <w:jc w:val="both"/>
        <w:rPr>
          <w:rFonts w:ascii="Times New Roman" w:hAnsi="Times New Roman" w:cs="Times New Roman"/>
          <w:sz w:val="24"/>
          <w:szCs w:val="24"/>
        </w:rPr>
      </w:pPr>
      <w:r w:rsidRPr="004B1147">
        <w:rPr>
          <w:rFonts w:ascii="Times New Roman" w:hAnsi="Times New Roman" w:cs="Times New Roman"/>
          <w:sz w:val="24"/>
          <w:szCs w:val="24"/>
        </w:rPr>
        <w:t xml:space="preserve">In sexual dysfunction, a lack of stimulation, arousal, and other feelings associated with sexual intimacy are caused by sexual restrictions, which prevent the body from responding appropriately (American Psychiatric Association, 2013). Only a few of the dysfunctions associated with Sexual Dysfunction are delayed ejaculation, erectile dysfunction, female interest/arousal problem, genito-pelvic pain/penetration disorder, premature ejaculation, and other identified sexual dysfunction (American Psychiatric Association, 2013). Many elements play a role in the attribution of a Sexual Dysfunction problem, including partner factors, relationship concerns, individual vulnerability factors, cultural/religious factors, and medical considerations. Partner factors are discussed in greater detail below (American Psychiatric Association, 2013). Sexual Dysfunction can be split into two categories: long-term or </w:t>
      </w:r>
      <w:r w:rsidRPr="004B1147">
        <w:rPr>
          <w:rFonts w:ascii="Times New Roman" w:hAnsi="Times New Roman" w:cs="Times New Roman"/>
          <w:sz w:val="24"/>
          <w:szCs w:val="24"/>
        </w:rPr>
        <w:lastRenderedPageBreak/>
        <w:t>generalized causes that indicate a problem with sexual function; and temporary or specific reasons that indicate a problem with sexual function (American Psychiatric Association, 2013). Element that last a lifetime are present from the first sexual encounter, whereas generalized components are not tied to a certain type of sexual stimulation or pleasure (American Psychiatric Association, 2013).</w:t>
      </w: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741935" w:rsidRDefault="00741935" w:rsidP="00B72019">
      <w:pPr>
        <w:spacing w:after="0" w:line="480" w:lineRule="auto"/>
        <w:ind w:firstLine="720"/>
        <w:jc w:val="both"/>
        <w:rPr>
          <w:rFonts w:ascii="Times New Roman" w:hAnsi="Times New Roman" w:cs="Times New Roman"/>
          <w:sz w:val="24"/>
          <w:szCs w:val="24"/>
        </w:rPr>
      </w:pPr>
    </w:p>
    <w:p w:rsidR="00966F5F" w:rsidRDefault="00966F5F" w:rsidP="00B72019">
      <w:pPr>
        <w:spacing w:after="0" w:line="480" w:lineRule="auto"/>
        <w:ind w:firstLine="720"/>
        <w:jc w:val="both"/>
        <w:rPr>
          <w:rFonts w:ascii="Times New Roman" w:hAnsi="Times New Roman" w:cs="Times New Roman"/>
          <w:sz w:val="24"/>
          <w:szCs w:val="24"/>
        </w:rPr>
      </w:pPr>
    </w:p>
    <w:p w:rsidR="00966F5F" w:rsidRDefault="00966F5F" w:rsidP="00B72019">
      <w:pPr>
        <w:spacing w:after="0" w:line="480" w:lineRule="auto"/>
        <w:ind w:firstLine="720"/>
        <w:jc w:val="both"/>
        <w:rPr>
          <w:rFonts w:ascii="Times New Roman" w:hAnsi="Times New Roman" w:cs="Times New Roman"/>
          <w:sz w:val="24"/>
          <w:szCs w:val="24"/>
        </w:rPr>
      </w:pPr>
    </w:p>
    <w:p w:rsidR="00966F5F" w:rsidRDefault="00966F5F" w:rsidP="00B72019">
      <w:pPr>
        <w:spacing w:after="0" w:line="480" w:lineRule="auto"/>
        <w:ind w:firstLine="720"/>
        <w:jc w:val="both"/>
        <w:rPr>
          <w:rFonts w:ascii="Times New Roman" w:hAnsi="Times New Roman" w:cs="Times New Roman"/>
          <w:sz w:val="24"/>
          <w:szCs w:val="24"/>
        </w:rPr>
      </w:pPr>
    </w:p>
    <w:p w:rsidR="00966F5F" w:rsidRDefault="00966F5F" w:rsidP="00B72019">
      <w:pPr>
        <w:spacing w:after="0" w:line="480" w:lineRule="auto"/>
        <w:ind w:firstLine="720"/>
        <w:jc w:val="both"/>
        <w:rPr>
          <w:rFonts w:ascii="Times New Roman" w:hAnsi="Times New Roman" w:cs="Times New Roman"/>
          <w:sz w:val="24"/>
          <w:szCs w:val="24"/>
        </w:rPr>
      </w:pPr>
    </w:p>
    <w:p w:rsidR="00741935" w:rsidRDefault="00741935" w:rsidP="00741935">
      <w:pPr>
        <w:spacing w:after="0" w:line="480" w:lineRule="auto"/>
        <w:ind w:firstLine="720"/>
        <w:jc w:val="center"/>
        <w:rPr>
          <w:rFonts w:ascii="Times New Roman" w:hAnsi="Times New Roman" w:cs="Times New Roman"/>
          <w:sz w:val="24"/>
          <w:szCs w:val="24"/>
        </w:rPr>
      </w:pPr>
    </w:p>
    <w:p w:rsidR="00741935" w:rsidRDefault="00741935" w:rsidP="00741935">
      <w:pPr>
        <w:spacing w:after="0" w:line="480" w:lineRule="auto"/>
        <w:ind w:firstLine="720"/>
        <w:jc w:val="center"/>
        <w:rPr>
          <w:rFonts w:ascii="Times New Roman" w:hAnsi="Times New Roman" w:cs="Times New Roman"/>
          <w:b/>
          <w:sz w:val="24"/>
          <w:szCs w:val="24"/>
        </w:rPr>
      </w:pPr>
      <w:r w:rsidRPr="00741935">
        <w:rPr>
          <w:rFonts w:ascii="Times New Roman" w:hAnsi="Times New Roman" w:cs="Times New Roman"/>
          <w:b/>
          <w:sz w:val="24"/>
          <w:szCs w:val="24"/>
        </w:rPr>
        <w:t>Reference</w:t>
      </w:r>
    </w:p>
    <w:p w:rsidR="00741935" w:rsidRDefault="00741935" w:rsidP="00741935">
      <w:pPr>
        <w:spacing w:after="0" w:line="480" w:lineRule="auto"/>
        <w:rPr>
          <w:rFonts w:ascii="Times New Roman" w:hAnsi="Times New Roman" w:cs="Times New Roman"/>
          <w:i/>
          <w:sz w:val="24"/>
          <w:szCs w:val="24"/>
        </w:rPr>
      </w:pPr>
      <w:r w:rsidRPr="00741935">
        <w:rPr>
          <w:rFonts w:ascii="Times New Roman" w:hAnsi="Times New Roman" w:cs="Times New Roman"/>
          <w:sz w:val="24"/>
          <w:szCs w:val="24"/>
        </w:rPr>
        <w:t xml:space="preserve">American Psychiatric Association (2013). </w:t>
      </w:r>
      <w:r w:rsidRPr="00741935">
        <w:rPr>
          <w:rFonts w:ascii="Times New Roman" w:hAnsi="Times New Roman" w:cs="Times New Roman"/>
          <w:i/>
          <w:sz w:val="24"/>
          <w:szCs w:val="24"/>
        </w:rPr>
        <w:t xml:space="preserve">Diagnostic and statistical manual of mental disorders: </w:t>
      </w:r>
    </w:p>
    <w:p w:rsidR="00741935" w:rsidRPr="00741935" w:rsidRDefault="00741935" w:rsidP="00741935">
      <w:pPr>
        <w:spacing w:after="0" w:line="480" w:lineRule="auto"/>
        <w:rPr>
          <w:rFonts w:ascii="Times New Roman" w:hAnsi="Times New Roman" w:cs="Times New Roman"/>
          <w:sz w:val="24"/>
          <w:szCs w:val="24"/>
        </w:rPr>
      </w:pPr>
      <w:r>
        <w:rPr>
          <w:rFonts w:ascii="Times New Roman" w:hAnsi="Times New Roman" w:cs="Times New Roman"/>
          <w:i/>
          <w:sz w:val="24"/>
          <w:szCs w:val="24"/>
        </w:rPr>
        <w:tab/>
      </w:r>
      <w:r w:rsidRPr="00741935">
        <w:rPr>
          <w:rFonts w:ascii="Times New Roman" w:hAnsi="Times New Roman" w:cs="Times New Roman"/>
          <w:i/>
          <w:sz w:val="24"/>
          <w:szCs w:val="24"/>
        </w:rPr>
        <w:t xml:space="preserve">DSM-5 </w:t>
      </w:r>
      <w:r w:rsidRPr="00741935">
        <w:rPr>
          <w:rFonts w:ascii="Times New Roman" w:hAnsi="Times New Roman" w:cs="Times New Roman"/>
          <w:sz w:val="24"/>
          <w:szCs w:val="24"/>
        </w:rPr>
        <w:t>(5th Ed.). Arlington, VA: American Psychiatric Association Publishing.</w:t>
      </w:r>
    </w:p>
    <w:sectPr w:rsidR="00741935" w:rsidRPr="0074193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0CF" w:rsidRDefault="004F50CF" w:rsidP="00B72019">
      <w:pPr>
        <w:spacing w:after="0" w:line="240" w:lineRule="auto"/>
      </w:pPr>
      <w:r>
        <w:separator/>
      </w:r>
    </w:p>
  </w:endnote>
  <w:endnote w:type="continuationSeparator" w:id="0">
    <w:p w:rsidR="004F50CF" w:rsidRDefault="004F50CF" w:rsidP="00B7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0CF" w:rsidRDefault="004F50CF" w:rsidP="00B72019">
      <w:pPr>
        <w:spacing w:after="0" w:line="240" w:lineRule="auto"/>
      </w:pPr>
      <w:r>
        <w:separator/>
      </w:r>
    </w:p>
  </w:footnote>
  <w:footnote w:type="continuationSeparator" w:id="0">
    <w:p w:rsidR="004F50CF" w:rsidRDefault="004F50CF" w:rsidP="00B720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511379879"/>
      <w:docPartObj>
        <w:docPartGallery w:val="Page Numbers (Top of Page)"/>
        <w:docPartUnique/>
      </w:docPartObj>
    </w:sdtPr>
    <w:sdtEndPr>
      <w:rPr>
        <w:noProof/>
      </w:rPr>
    </w:sdtEndPr>
    <w:sdtContent>
      <w:p w:rsidR="00B72019" w:rsidRPr="00B72019" w:rsidRDefault="00B72019">
        <w:pPr>
          <w:pStyle w:val="Header"/>
          <w:jc w:val="right"/>
          <w:rPr>
            <w:rFonts w:ascii="Times New Roman" w:hAnsi="Times New Roman" w:cs="Times New Roman"/>
            <w:sz w:val="24"/>
            <w:szCs w:val="24"/>
          </w:rPr>
        </w:pPr>
        <w:r w:rsidRPr="00B72019">
          <w:rPr>
            <w:rFonts w:ascii="Times New Roman" w:hAnsi="Times New Roman" w:cs="Times New Roman"/>
            <w:sz w:val="24"/>
            <w:szCs w:val="24"/>
          </w:rPr>
          <w:fldChar w:fldCharType="begin"/>
        </w:r>
        <w:r w:rsidRPr="00B72019">
          <w:rPr>
            <w:rFonts w:ascii="Times New Roman" w:hAnsi="Times New Roman" w:cs="Times New Roman"/>
            <w:sz w:val="24"/>
            <w:szCs w:val="24"/>
          </w:rPr>
          <w:instrText xml:space="preserve"> PAGE   \* MERGEFORMAT </w:instrText>
        </w:r>
        <w:r w:rsidRPr="00B72019">
          <w:rPr>
            <w:rFonts w:ascii="Times New Roman" w:hAnsi="Times New Roman" w:cs="Times New Roman"/>
            <w:sz w:val="24"/>
            <w:szCs w:val="24"/>
          </w:rPr>
          <w:fldChar w:fldCharType="separate"/>
        </w:r>
        <w:r w:rsidR="00F31F18">
          <w:rPr>
            <w:rFonts w:ascii="Times New Roman" w:hAnsi="Times New Roman" w:cs="Times New Roman"/>
            <w:noProof/>
            <w:sz w:val="24"/>
            <w:szCs w:val="24"/>
          </w:rPr>
          <w:t>1</w:t>
        </w:r>
        <w:r w:rsidRPr="00B72019">
          <w:rPr>
            <w:rFonts w:ascii="Times New Roman" w:hAnsi="Times New Roman" w:cs="Times New Roman"/>
            <w:noProof/>
            <w:sz w:val="24"/>
            <w:szCs w:val="24"/>
          </w:rPr>
          <w:fldChar w:fldCharType="end"/>
        </w:r>
      </w:p>
    </w:sdtContent>
  </w:sdt>
  <w:p w:rsidR="00B72019" w:rsidRPr="00B72019" w:rsidRDefault="00B72019">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019"/>
    <w:rsid w:val="002A220A"/>
    <w:rsid w:val="004B1147"/>
    <w:rsid w:val="004F50CF"/>
    <w:rsid w:val="00741935"/>
    <w:rsid w:val="00966F5F"/>
    <w:rsid w:val="009C391E"/>
    <w:rsid w:val="00B72019"/>
    <w:rsid w:val="00F31F18"/>
    <w:rsid w:val="00F46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2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019"/>
  </w:style>
  <w:style w:type="paragraph" w:styleId="Footer">
    <w:name w:val="footer"/>
    <w:basedOn w:val="Normal"/>
    <w:link w:val="FooterChar"/>
    <w:uiPriority w:val="99"/>
    <w:unhideWhenUsed/>
    <w:rsid w:val="00B72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0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2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019"/>
  </w:style>
  <w:style w:type="paragraph" w:styleId="Footer">
    <w:name w:val="footer"/>
    <w:basedOn w:val="Normal"/>
    <w:link w:val="FooterChar"/>
    <w:uiPriority w:val="99"/>
    <w:unhideWhenUsed/>
    <w:rsid w:val="00B72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VINNY</cp:lastModifiedBy>
  <cp:revision>2</cp:revision>
  <dcterms:created xsi:type="dcterms:W3CDTF">2021-08-10T04:03:00Z</dcterms:created>
  <dcterms:modified xsi:type="dcterms:W3CDTF">2021-08-10T04:03:00Z</dcterms:modified>
</cp:coreProperties>
</file>